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BE994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Ratings Commissioner Report</w:t>
      </w:r>
    </w:p>
    <w:p w14:paraId="05EF8042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en-GB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To </w:t>
      </w:r>
      <w:r>
        <w:rPr>
          <w:rFonts w:hint="default" w:ascii="Times New Roman" w:hAnsi="Times New Roman"/>
          <w:i w:val="0"/>
          <w:iCs w:val="0"/>
          <w:caps w:val="0"/>
          <w:color w:val="000000"/>
          <w:spacing w:val="0"/>
          <w:sz w:val="27"/>
          <w:szCs w:val="27"/>
        </w:rPr>
        <w:t>2026</w:t>
      </w:r>
      <w:r>
        <w:rPr>
          <w:rFonts w:hint="default" w:ascii="Times New Roman" w:hAnsi="Times New Roman"/>
          <w:i w:val="0"/>
          <w:iCs w:val="0"/>
          <w:caps w:val="0"/>
          <w:color w:val="000000"/>
          <w:spacing w:val="0"/>
          <w:sz w:val="27"/>
          <w:szCs w:val="27"/>
        </w:rPr>
        <w:tab/>
      </w:r>
      <w:r>
        <w:rPr>
          <w:rFonts w:hint="default" w:ascii="Times New Roman" w:hAnsi="Times New Roman"/>
          <w:i w:val="0"/>
          <w:iCs w:val="0"/>
          <w:caps w:val="0"/>
          <w:color w:val="000000"/>
          <w:spacing w:val="0"/>
          <w:sz w:val="27"/>
          <w:szCs w:val="27"/>
        </w:rPr>
        <w:t>Neuhardenberg</w:t>
      </w:r>
      <w:r>
        <w:rPr>
          <w:rFonts w:hint="default" w:ascii="Times New Roman" w:hAnsi="Times New Roman"/>
          <w:i w:val="0"/>
          <w:iCs w:val="0"/>
          <w:caps w:val="0"/>
          <w:color w:val="000000"/>
          <w:spacing w:val="0"/>
          <w:sz w:val="27"/>
          <w:szCs w:val="27"/>
          <w:lang w:val="en-GB"/>
        </w:rPr>
        <w:t xml:space="preserve"> Congress</w:t>
      </w:r>
    </w:p>
    <w:p w14:paraId="5F11501D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A brief outline of the Rating Commisioners Role</w:t>
      </w:r>
    </w:p>
    <w:p w14:paraId="62DE86E1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1. Use the calculation algorithm to work out the ratings four times a year</w:t>
      </w:r>
    </w:p>
    <w:p w14:paraId="6A6BB955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2. Confirm new players who have either joined via a federation or simply signed up online.</w:t>
      </w:r>
    </w:p>
    <w:p w14:paraId="18269366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3. Record deceased players.</w:t>
      </w:r>
    </w:p>
    <w:p w14:paraId="2E287114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4. Amend errors in players' names, flags, etc.</w:t>
      </w:r>
    </w:p>
    <w:p w14:paraId="5FBF66A7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en-GB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en-GB"/>
        </w:rPr>
        <w:t>We try whenever possible to correct historic records where errors have crept in but the errors can have long-reaching effects (although mainly minor) on multiple players' grades.</w:t>
      </w:r>
    </w:p>
    <w:p w14:paraId="20BBF703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The recording of deceased players is always a somb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en-GB"/>
        </w:rPr>
        <w:t>re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 occasion, but the current system does appear to be handled with great sensitivity.</w:t>
      </w:r>
    </w:p>
    <w:p w14:paraId="12D40B8E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en-GB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Amending player records is a relatively straightforward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en-GB"/>
        </w:rPr>
        <w:t>task;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 this year there have been a growing number of Postal players who have moved into the webserver and required emails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en-GB"/>
        </w:rPr>
        <w:t>adding.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 There were several flag changes, most of which were agreed upon amicably between the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en-GB"/>
        </w:rPr>
        <w:t>concerned.</w:t>
      </w:r>
    </w:p>
    <w:p w14:paraId="4E519A6E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en-GB"/>
        </w:rPr>
      </w:pPr>
    </w:p>
    <w:p w14:paraId="719DDE03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en-GB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en-GB"/>
        </w:rPr>
        <w:t>The grading calculations have been carried out on time throughout the year and all queries have been dealt with.</w:t>
      </w:r>
    </w:p>
    <w:p w14:paraId="54AF15CC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en-GB"/>
        </w:rPr>
      </w:pPr>
    </w:p>
    <w:p w14:paraId="31340778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en-GB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en-GB"/>
        </w:rPr>
        <w:t>Phill Beckett</w:t>
      </w:r>
    </w:p>
    <w:p w14:paraId="07A36095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en-GB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en-GB"/>
        </w:rPr>
        <w:t>February 2026</w:t>
      </w:r>
      <w:bookmarkStart w:id="0" w:name="_GoBack"/>
      <w:bookmarkEnd w:id="0"/>
    </w:p>
    <w:p w14:paraId="42AE5DD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06FEA"/>
    <w:rsid w:val="4F70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1822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2026-02-13T20:24:00Z</dcterms:created>
  <dc:creator>familybeckett2@aol.com</dc:creator>
  <cp:lastModifiedBy>familybeckett2@aol.com</cp:lastModifiedBy>
  <dcterms:modified xsi:type="dcterms:W3CDTF">2026-02-23T21:22:25Z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6366FCC9C98C445EA65870CAA33EB15F_11</vt:lpwstr>
  </property>
</Properties>
</file>